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3"/>
        <w:tblW w:w="10980" w:type="dxa"/>
        <w:tblBorders>
          <w:top w:val="thinThickThinMediumGap" w:sz="18" w:space="0" w:color="336600"/>
          <w:left w:val="thinThickThinMediumGap" w:sz="18" w:space="0" w:color="336600"/>
          <w:bottom w:val="thinThickThinMediumGap" w:sz="18" w:space="0" w:color="336600"/>
          <w:right w:val="thinThickThinMediumGap" w:sz="18" w:space="0" w:color="336600"/>
          <w:insideH w:val="thinThickThinMediumGap" w:sz="18" w:space="0" w:color="336600"/>
          <w:insideV w:val="thinThickThinMediumGap" w:sz="18" w:space="0" w:color="336600"/>
        </w:tblBorders>
        <w:tblLook w:val="0000" w:firstRow="0" w:lastRow="0" w:firstColumn="0" w:lastColumn="0" w:noHBand="0" w:noVBand="0"/>
      </w:tblPr>
      <w:tblGrid>
        <w:gridCol w:w="10980"/>
      </w:tblGrid>
      <w:tr w:rsidR="00A80BFB" w:rsidRPr="0023706B" w:rsidTr="0037082D">
        <w:trPr>
          <w:trHeight w:val="2565"/>
        </w:trPr>
        <w:tc>
          <w:tcPr>
            <w:tcW w:w="10980" w:type="dxa"/>
          </w:tcPr>
          <w:tbl>
            <w:tblPr>
              <w:tblpPr w:leftFromText="180" w:rightFromText="180" w:vertAnchor="text" w:horzAnchor="margin" w:tblpXSpec="center" w:tblpY="98"/>
              <w:tblOverlap w:val="never"/>
              <w:tblW w:w="0" w:type="auto"/>
              <w:tblBorders>
                <w:top w:val="thinThickThinMediumGap" w:sz="24" w:space="0" w:color="336600"/>
                <w:left w:val="thinThickThinMediumGap" w:sz="24" w:space="0" w:color="336600"/>
                <w:bottom w:val="thinThickThinMediumGap" w:sz="24" w:space="0" w:color="336600"/>
                <w:right w:val="thinThickThinMediumGap" w:sz="24" w:space="0" w:color="336600"/>
                <w:insideH w:val="thinThickThinMediumGap" w:sz="24" w:space="0" w:color="336600"/>
                <w:insideV w:val="thinThickThinMediumGap" w:sz="24" w:space="0" w:color="336600"/>
              </w:tblBorders>
              <w:tblLook w:val="0000" w:firstRow="0" w:lastRow="0" w:firstColumn="0" w:lastColumn="0" w:noHBand="0" w:noVBand="0"/>
            </w:tblPr>
            <w:tblGrid>
              <w:gridCol w:w="6390"/>
            </w:tblGrid>
            <w:tr w:rsidR="00A80BFB" w:rsidRPr="0023706B" w:rsidTr="0037082D">
              <w:trPr>
                <w:trHeight w:val="1440"/>
              </w:trPr>
              <w:tc>
                <w:tcPr>
                  <w:tcW w:w="6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0BFB" w:rsidRPr="0023706B" w:rsidRDefault="00B7661D" w:rsidP="009635D0">
                  <w:pPr>
                    <w:spacing w:after="0"/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8.55pt;height:40.9pt" fillcolor="#76923c">
                        <v:shadow opacity="52429f"/>
                        <v:textpath style="font-family:&quot;Arial Black&quot;;font-size:14pt;v-text-kern:t" trim="t" fitpath="t" string="Orange County Sheriff's Regional&#10;Training Academy"/>
                      </v:shape>
                    </w:pict>
                  </w:r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 xml:space="preserve">In conjunction with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3706B">
                        <w:rPr>
                          <w:b/>
                          <w:sz w:val="20"/>
                          <w:szCs w:val="20"/>
                        </w:rPr>
                        <w:t>Santa Ana</w:t>
                      </w:r>
                    </w:smartTag>
                    <w:r w:rsidRPr="0023706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23706B">
                        <w:rPr>
                          <w:b/>
                          <w:sz w:val="20"/>
                          <w:szCs w:val="20"/>
                        </w:rPr>
                        <w:t>College</w:t>
                      </w:r>
                    </w:smartTag>
                  </w:smartTag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color w:val="00660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>Presents</w:t>
                  </w:r>
                </w:p>
              </w:tc>
            </w:tr>
          </w:tbl>
          <w:p w:rsidR="00A80BFB" w:rsidRPr="0023706B" w:rsidRDefault="003229A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margin">
                    <wp:posOffset>371475</wp:posOffset>
                  </wp:positionV>
                  <wp:extent cx="914400" cy="842645"/>
                  <wp:effectExtent l="19050" t="0" r="0" b="0"/>
                  <wp:wrapNone/>
                  <wp:docPr id="14" name="Picture 14" descr="ACADEM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CADEM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344" t="580" r="9825" b="7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26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3229AB" w:rsidP="00A80BFB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6109335</wp:posOffset>
                  </wp:positionH>
                  <wp:positionV relativeFrom="margin">
                    <wp:posOffset>351155</wp:posOffset>
                  </wp:positionV>
                  <wp:extent cx="672465" cy="765175"/>
                  <wp:effectExtent l="19050" t="0" r="0" b="0"/>
                  <wp:wrapTight wrapText="bothSides">
                    <wp:wrapPolygon edited="0">
                      <wp:start x="-612" y="0"/>
                      <wp:lineTo x="-612" y="19897"/>
                      <wp:lineTo x="21416" y="19897"/>
                      <wp:lineTo x="21416" y="0"/>
                      <wp:lineTo x="-61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5999" b="-6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XSpec="center" w:tblpY="1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0"/>
            </w:tblGrid>
            <w:tr w:rsidR="009635D0" w:rsidRPr="00D9031D" w:rsidTr="0037082D">
              <w:trPr>
                <w:cantSplit/>
                <w:trHeight w:val="898"/>
              </w:trPr>
              <w:tc>
                <w:tcPr>
                  <w:tcW w:w="7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082D">
                    <w:rPr>
                      <w:b/>
                      <w:sz w:val="28"/>
                      <w:szCs w:val="28"/>
                    </w:rPr>
                    <w:t>P.O.S.T Regular Basic Course – Modular Format</w:t>
                  </w:r>
                </w:p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LEVEL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III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ACADEMY</w:t>
                      </w:r>
                    </w:smartTag>
                  </w:smartTag>
                </w:p>
              </w:tc>
            </w:tr>
          </w:tbl>
          <w:p w:rsidR="009635D0" w:rsidRDefault="009635D0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</w:tc>
      </w:tr>
    </w:tbl>
    <w:p w:rsidR="00E34F94" w:rsidRPr="00E34F94" w:rsidRDefault="00E34F94" w:rsidP="00E34F94">
      <w:pPr>
        <w:spacing w:after="0"/>
        <w:jc w:val="center"/>
        <w:rPr>
          <w:b/>
          <w:sz w:val="18"/>
          <w:szCs w:val="18"/>
        </w:rPr>
      </w:pPr>
    </w:p>
    <w:p w:rsidR="00FE7E68" w:rsidRDefault="00FE7E68" w:rsidP="00FE7E68">
      <w:pPr>
        <w:spacing w:line="240" w:lineRule="auto"/>
        <w:contextualSpacing/>
        <w:jc w:val="center"/>
        <w:rPr>
          <w:rFonts w:ascii="Calibri" w:hAnsi="Calibri"/>
          <w:b/>
          <w:i/>
          <w:sz w:val="16"/>
          <w:szCs w:val="16"/>
        </w:rPr>
      </w:pPr>
    </w:p>
    <w:p w:rsidR="00E13738" w:rsidRPr="003707F3" w:rsidRDefault="00E13738" w:rsidP="005967C6">
      <w:pPr>
        <w:spacing w:line="240" w:lineRule="auto"/>
        <w:contextualSpacing/>
        <w:rPr>
          <w:rFonts w:ascii="Calibri" w:hAnsi="Calibri" w:cs="Arial"/>
        </w:rPr>
      </w:pPr>
      <w:r w:rsidRPr="003707F3">
        <w:rPr>
          <w:rFonts w:ascii="Calibri" w:hAnsi="Calibri" w:cs="Arial"/>
        </w:rPr>
        <w:t xml:space="preserve">The </w:t>
      </w:r>
      <w:hyperlink r:id="rId11" w:history="1">
        <w:r w:rsidRPr="003707F3">
          <w:rPr>
            <w:rStyle w:val="Hyperlink"/>
            <w:rFonts w:ascii="Calibri" w:hAnsi="Calibri" w:cs="Arial"/>
            <w:color w:val="auto"/>
          </w:rPr>
          <w:t>Basic Course - Modular Format</w:t>
        </w:r>
      </w:hyperlink>
      <w:r w:rsidRPr="003707F3">
        <w:rPr>
          <w:rFonts w:ascii="Calibri" w:hAnsi="Calibri" w:cs="Arial"/>
        </w:rPr>
        <w:t xml:space="preserve"> is delivered in a three level instructional sequence. </w:t>
      </w:r>
      <w:r w:rsidR="00C21957">
        <w:rPr>
          <w:rFonts w:ascii="Calibri" w:hAnsi="Calibri" w:cs="Arial"/>
        </w:rPr>
        <w:t xml:space="preserve"> </w:t>
      </w:r>
      <w:r w:rsidRPr="003707F3">
        <w:rPr>
          <w:rFonts w:ascii="Calibri" w:hAnsi="Calibri" w:cs="Arial"/>
        </w:rPr>
        <w:t>Successful completion of the Level III, Level II, and Level I modules, constitutes satisfaction of the Regular Basic Course training requirement</w:t>
      </w:r>
      <w:r w:rsidR="005967C6">
        <w:rPr>
          <w:rFonts w:ascii="Calibri" w:hAnsi="Calibri" w:cs="Arial"/>
        </w:rPr>
        <w:t>.</w:t>
      </w:r>
    </w:p>
    <w:p w:rsidR="00E13738" w:rsidRPr="00FE7E68" w:rsidRDefault="00E13738" w:rsidP="005A4998">
      <w:pPr>
        <w:spacing w:line="240" w:lineRule="auto"/>
        <w:contextualSpacing/>
        <w:jc w:val="both"/>
        <w:rPr>
          <w:rFonts w:ascii="Calibri" w:hAnsi="Calibri" w:cs="Arial"/>
          <w:sz w:val="18"/>
          <w:szCs w:val="18"/>
        </w:rPr>
      </w:pPr>
    </w:p>
    <w:p w:rsidR="003707F3" w:rsidRPr="00054652" w:rsidRDefault="00E13738" w:rsidP="005967C6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This course is designed to meet the new requirements for the Regular Basic Course</w:t>
      </w:r>
      <w:r w:rsidR="003707F3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Modular Format</w:t>
      </w:r>
      <w:r w:rsidR="003707F3">
        <w:rPr>
          <w:rFonts w:ascii="Calibri" w:hAnsi="Calibri" w:cs="Arial"/>
        </w:rPr>
        <w:t>, Level I</w:t>
      </w:r>
      <w:r w:rsidR="002465BA">
        <w:rPr>
          <w:rFonts w:ascii="Calibri" w:hAnsi="Calibri" w:cs="Arial"/>
        </w:rPr>
        <w:t>I</w:t>
      </w:r>
      <w:r w:rsidR="003707F3">
        <w:rPr>
          <w:rFonts w:ascii="Calibri" w:hAnsi="Calibri" w:cs="Arial"/>
        </w:rPr>
        <w:t xml:space="preserve">I. </w:t>
      </w:r>
    </w:p>
    <w:p w:rsidR="00CF1ED4" w:rsidRDefault="006B7E36" w:rsidP="005967C6">
      <w:pPr>
        <w:spacing w:line="240" w:lineRule="auto"/>
        <w:contextualSpacing/>
        <w:rPr>
          <w:rFonts w:ascii="Calibri" w:hAnsi="Calibri" w:cs="Arial"/>
          <w:bCs/>
        </w:rPr>
      </w:pPr>
      <w:r w:rsidRPr="00054652">
        <w:rPr>
          <w:rFonts w:ascii="Calibri" w:hAnsi="Calibri" w:cs="Arial"/>
        </w:rPr>
        <w:t xml:space="preserve">Upon completion of </w:t>
      </w:r>
      <w:r w:rsidR="00E13738">
        <w:rPr>
          <w:rFonts w:ascii="Calibri" w:hAnsi="Calibri" w:cs="Arial"/>
        </w:rPr>
        <w:t xml:space="preserve">this </w:t>
      </w:r>
      <w:r w:rsidRPr="00054652">
        <w:rPr>
          <w:rFonts w:ascii="Calibri" w:hAnsi="Calibri" w:cs="Arial"/>
        </w:rPr>
        <w:t xml:space="preserve">academy the following </w:t>
      </w:r>
      <w:r w:rsidR="00FE7E68">
        <w:rPr>
          <w:rFonts w:ascii="Calibri" w:hAnsi="Calibri" w:cs="Arial"/>
        </w:rPr>
        <w:t xml:space="preserve">appointment for </w:t>
      </w:r>
      <w:r w:rsidRPr="00054652">
        <w:rPr>
          <w:rFonts w:ascii="Calibri" w:hAnsi="Calibri" w:cs="Arial"/>
        </w:rPr>
        <w:t>Peace Officer</w:t>
      </w:r>
      <w:r w:rsidR="00FE7E68">
        <w:rPr>
          <w:rFonts w:ascii="Calibri" w:hAnsi="Calibri" w:cs="Arial"/>
        </w:rPr>
        <w:t>s</w:t>
      </w:r>
      <w:r w:rsidRPr="00054652">
        <w:rPr>
          <w:rFonts w:ascii="Calibri" w:hAnsi="Calibri" w:cs="Arial"/>
        </w:rPr>
        <w:t xml:space="preserve"> </w:t>
      </w:r>
      <w:r w:rsidR="00FE7E68">
        <w:rPr>
          <w:rFonts w:ascii="Calibri" w:hAnsi="Calibri" w:cs="Arial"/>
        </w:rPr>
        <w:t xml:space="preserve">are </w:t>
      </w:r>
      <w:r w:rsidRPr="00054652">
        <w:rPr>
          <w:rFonts w:ascii="Calibri" w:hAnsi="Calibri" w:cs="Arial"/>
        </w:rPr>
        <w:t>granted:  PC 830.6(a)(1), PC 830.6(a)(2).</w:t>
      </w:r>
      <w:r w:rsidR="00F72CB4" w:rsidRPr="00054652">
        <w:rPr>
          <w:rFonts w:ascii="Calibri" w:hAnsi="Calibri" w:cs="Arial"/>
        </w:rPr>
        <w:t xml:space="preserve">  </w:t>
      </w:r>
      <w:r w:rsidR="005967C6">
        <w:rPr>
          <w:rFonts w:ascii="Calibri" w:hAnsi="Calibri" w:cs="Arial"/>
        </w:rPr>
        <w:t>Level III</w:t>
      </w:r>
      <w:r w:rsidR="00C32EF1">
        <w:rPr>
          <w:rFonts w:ascii="Calibri" w:hAnsi="Calibri" w:cs="Arial"/>
        </w:rPr>
        <w:t xml:space="preserve"> consists of 176</w:t>
      </w:r>
      <w:r w:rsidR="00F72CB4" w:rsidRPr="00054652">
        <w:rPr>
          <w:rFonts w:ascii="Calibri" w:hAnsi="Calibri" w:cs="Arial"/>
        </w:rPr>
        <w:t xml:space="preserve"> hour</w:t>
      </w:r>
      <w:r w:rsidR="005967C6">
        <w:rPr>
          <w:rFonts w:ascii="Calibri" w:hAnsi="Calibri" w:cs="Arial"/>
        </w:rPr>
        <w:t>s of instruction over</w:t>
      </w:r>
      <w:r w:rsidR="006E7B0C">
        <w:rPr>
          <w:rFonts w:ascii="Calibri" w:hAnsi="Calibri" w:cs="Arial"/>
        </w:rPr>
        <w:t xml:space="preserve"> a</w:t>
      </w:r>
      <w:r w:rsidR="00DD68BA">
        <w:rPr>
          <w:rFonts w:ascii="Calibri" w:hAnsi="Calibri" w:cs="Arial"/>
        </w:rPr>
        <w:t xml:space="preserve"> 12</w:t>
      </w:r>
      <w:r w:rsidR="005967C6">
        <w:rPr>
          <w:rFonts w:ascii="Calibri" w:hAnsi="Calibri" w:cs="Arial"/>
        </w:rPr>
        <w:t xml:space="preserve"> week period and</w:t>
      </w:r>
      <w:r w:rsidR="00F72CB4" w:rsidRPr="00054652">
        <w:rPr>
          <w:rFonts w:ascii="Calibri" w:hAnsi="Calibri" w:cs="Arial"/>
        </w:rPr>
        <w:t xml:space="preserve"> exceeds the </w:t>
      </w:r>
      <w:r w:rsidR="00B7519C">
        <w:rPr>
          <w:rFonts w:ascii="Calibri" w:hAnsi="Calibri" w:cs="Arial"/>
        </w:rPr>
        <w:t xml:space="preserve">P.O.S.T. minimum requirements of 144 hours.  This is a </w:t>
      </w:r>
      <w:r w:rsidR="00F72CB4" w:rsidRPr="00054652">
        <w:rPr>
          <w:rFonts w:ascii="Calibri" w:hAnsi="Calibri" w:cs="Arial"/>
        </w:rPr>
        <w:t>discipline oriented academy.</w:t>
      </w:r>
      <w:r w:rsidR="00CF1ED4" w:rsidRPr="00054652">
        <w:rPr>
          <w:rFonts w:ascii="Calibri" w:hAnsi="Calibri" w:cs="Arial"/>
          <w:bCs/>
        </w:rPr>
        <w:t xml:space="preserve"> </w:t>
      </w:r>
    </w:p>
    <w:p w:rsidR="0037082D" w:rsidRPr="0067056D" w:rsidRDefault="0037082D" w:rsidP="005A4998">
      <w:pPr>
        <w:spacing w:line="240" w:lineRule="auto"/>
        <w:contextualSpacing/>
        <w:jc w:val="both"/>
        <w:rPr>
          <w:rFonts w:ascii="Calibri" w:hAnsi="Calibri" w:cs="Arial"/>
          <w:sz w:val="16"/>
          <w:szCs w:val="16"/>
        </w:rPr>
      </w:pPr>
    </w:p>
    <w:tbl>
      <w:tblPr>
        <w:tblW w:w="10620" w:type="dxa"/>
        <w:tblInd w:w="-72" w:type="dxa"/>
        <w:tblLook w:val="01E0" w:firstRow="1" w:lastRow="1" w:firstColumn="1" w:lastColumn="1" w:noHBand="0" w:noVBand="0"/>
      </w:tblPr>
      <w:tblGrid>
        <w:gridCol w:w="3960"/>
        <w:gridCol w:w="3600"/>
        <w:gridCol w:w="3060"/>
      </w:tblGrid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Leadership, Professionalism &amp; Ethics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Vehicle Operations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Arrest and Control/Baton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Criminal Justice System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Use of Force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First Aid/CPR</w:t>
            </w:r>
            <w:r w:rsidRPr="0037082D">
              <w:rPr>
                <w:sz w:val="20"/>
                <w:szCs w:val="20"/>
              </w:rPr>
              <w:tab/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Introduction to Criminal Law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in Progress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Firearms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Property Crimes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Traffic Enforcement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Chemical Agents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Against Persons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Preliminary Investigation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Inspections</w:t>
            </w:r>
          </w:p>
        </w:tc>
      </w:tr>
      <w:tr w:rsidR="0037082D" w:rsidRPr="00CF03EF" w:rsidTr="0037082D">
        <w:trPr>
          <w:trHeight w:val="216"/>
        </w:trPr>
        <w:tc>
          <w:tcPr>
            <w:tcW w:w="3960" w:type="dxa"/>
          </w:tcPr>
          <w:p w:rsidR="0037082D" w:rsidRPr="0037082D" w:rsidRDefault="005967C6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of Arrest</w:t>
            </w:r>
          </w:p>
        </w:tc>
        <w:tc>
          <w:tcPr>
            <w:tcW w:w="3600" w:type="dxa"/>
          </w:tcPr>
          <w:p w:rsid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Custody</w:t>
            </w:r>
          </w:p>
          <w:p w:rsidR="002633E6" w:rsidRPr="0037082D" w:rsidRDefault="002633E6" w:rsidP="002633E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7082D" w:rsidRPr="0037082D" w:rsidRDefault="0037082D" w:rsidP="00DD76DE">
            <w:pPr>
              <w:rPr>
                <w:sz w:val="20"/>
                <w:szCs w:val="20"/>
              </w:rPr>
            </w:pPr>
          </w:p>
        </w:tc>
      </w:tr>
    </w:tbl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</w:p>
    <w:p w:rsidR="00321120" w:rsidRDefault="001E010B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ACADEMY DATES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  <w:u w:val="single"/>
        </w:rPr>
        <w:t>TIME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C32EF1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January 30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2018- April 14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 </w:t>
      </w:r>
      <w:r w:rsidR="003F18A7">
        <w:rPr>
          <w:rFonts w:ascii="Calibri" w:hAnsi="Calibri"/>
          <w:b/>
          <w:color w:val="000000"/>
        </w:rPr>
        <w:tab/>
      </w:r>
      <w:r w:rsidR="002633E6">
        <w:rPr>
          <w:rFonts w:ascii="Calibri" w:hAnsi="Calibri"/>
          <w:b/>
          <w:color w:val="000000"/>
        </w:rPr>
        <w:tab/>
      </w:r>
      <w:r w:rsidR="00D63E45">
        <w:rPr>
          <w:rFonts w:ascii="Calibri" w:hAnsi="Calibri"/>
          <w:color w:val="000000"/>
        </w:rPr>
        <w:t>Tuesday, Thursday – 1800</w:t>
      </w:r>
      <w:r w:rsidR="002633E6">
        <w:rPr>
          <w:rFonts w:ascii="Calibri" w:hAnsi="Calibri"/>
          <w:color w:val="000000"/>
        </w:rPr>
        <w:t xml:space="preserve"> – 2200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Saturday – 0800 – 1630</w:t>
      </w:r>
    </w:p>
    <w:p w:rsidR="002633E6" w:rsidRPr="001E78B4" w:rsidRDefault="00C32EF1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Orientation: Tuesday, January 23</w:t>
      </w:r>
      <w:r w:rsidRPr="00C32EF1">
        <w:rPr>
          <w:rFonts w:ascii="Calibri" w:hAnsi="Calibri"/>
          <w:b/>
          <w:color w:val="000000"/>
          <w:vertAlign w:val="superscript"/>
        </w:rPr>
        <w:t>rd</w:t>
      </w:r>
      <w:r>
        <w:rPr>
          <w:rFonts w:ascii="Calibri" w:hAnsi="Calibri"/>
          <w:b/>
          <w:color w:val="000000"/>
        </w:rPr>
        <w:t xml:space="preserve"> 2018</w:t>
      </w:r>
      <w:r w:rsidR="001E78B4" w:rsidRPr="001E78B4">
        <w:rPr>
          <w:rFonts w:ascii="Calibri" w:hAnsi="Calibri"/>
          <w:b/>
          <w:color w:val="000000"/>
        </w:rPr>
        <w:t xml:space="preserve"> @ </w:t>
      </w:r>
      <w:r>
        <w:rPr>
          <w:rFonts w:ascii="Calibri" w:hAnsi="Calibri"/>
          <w:b/>
          <w:color w:val="000000"/>
        </w:rPr>
        <w:t>18:00</w:t>
      </w:r>
    </w:p>
    <w:p w:rsidR="001E78B4" w:rsidRPr="001E78B4" w:rsidRDefault="00C32EF1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Graduation: April 14</w:t>
      </w:r>
      <w:r w:rsidRPr="00C32EF1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2018 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LOCATION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Orange County Sheriff’s Regional Training Academy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15991 Armstrong Avenue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Tustin, CA  92782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FEES</w:t>
      </w:r>
      <w:r w:rsidR="002415CB">
        <w:rPr>
          <w:rFonts w:ascii="Calibri" w:hAnsi="Calibri"/>
          <w:b/>
          <w:color w:val="000000"/>
          <w:u w:val="single"/>
        </w:rPr>
        <w:t xml:space="preserve"> (subject to chance without notice)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2415CB">
        <w:rPr>
          <w:rFonts w:ascii="Calibri" w:hAnsi="Calibri"/>
          <w:color w:val="000000"/>
        </w:rPr>
        <w:t xml:space="preserve">          </w:t>
      </w:r>
      <w:r>
        <w:rPr>
          <w:rFonts w:ascii="Calibri" w:hAnsi="Calibri"/>
          <w:b/>
          <w:color w:val="000000"/>
          <w:u w:val="single"/>
        </w:rPr>
        <w:t>AMMUNITION</w:t>
      </w:r>
    </w:p>
    <w:p w:rsidR="002633E6" w:rsidRDefault="00C03250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Registration (6.5</w:t>
      </w:r>
      <w:r w:rsidR="000F623F">
        <w:rPr>
          <w:rFonts w:ascii="Calibri" w:hAnsi="Calibri"/>
          <w:color w:val="000000"/>
        </w:rPr>
        <w:t xml:space="preserve"> units @ $46/unit)</w:t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$299.00</w:t>
      </w:r>
      <w:r w:rsidR="002633E6"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 9MM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$237.47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Health Fee</w:t>
      </w:r>
      <w:r w:rsidR="00D21CC9">
        <w:rPr>
          <w:rFonts w:ascii="Calibri" w:hAnsi="Calibri"/>
          <w:color w:val="000000"/>
        </w:rPr>
        <w:t xml:space="preserve"> (Fall &amp; Spring)</w:t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 w:rsidR="00FF03F1">
        <w:rPr>
          <w:rFonts w:ascii="Calibri" w:hAnsi="Calibri"/>
          <w:color w:val="000000"/>
          <w:u w:val="single"/>
        </w:rPr>
        <w:t>$  1</w:t>
      </w:r>
      <w:r w:rsidR="00B143D8">
        <w:rPr>
          <w:rFonts w:ascii="Calibri" w:hAnsi="Calibri"/>
          <w:color w:val="000000"/>
          <w:u w:val="single"/>
        </w:rPr>
        <w:t>9</w:t>
      </w:r>
      <w:r w:rsidRPr="002633E6">
        <w:rPr>
          <w:rFonts w:ascii="Calibri" w:hAnsi="Calibri"/>
          <w:color w:val="000000"/>
          <w:u w:val="single"/>
        </w:rPr>
        <w:t>.00</w:t>
      </w:r>
      <w:r>
        <w:rPr>
          <w:rFonts w:ascii="Calibri" w:hAnsi="Calibri"/>
          <w:color w:val="000000"/>
          <w:u w:val="single"/>
        </w:rPr>
        <w:tab/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.40 </w:t>
      </w:r>
      <w:r w:rsidR="00C03250">
        <w:rPr>
          <w:rFonts w:ascii="Calibri" w:hAnsi="Calibri"/>
          <w:color w:val="000000"/>
        </w:rPr>
        <w:t>CAL</w:t>
      </w:r>
      <w:r w:rsidR="00C03250">
        <w:rPr>
          <w:rFonts w:ascii="Calibri" w:hAnsi="Calibri"/>
          <w:color w:val="000000"/>
        </w:rPr>
        <w:tab/>
      </w:r>
      <w:r w:rsidR="00C03250">
        <w:rPr>
          <w:rFonts w:ascii="Calibri" w:hAnsi="Calibri"/>
          <w:color w:val="000000"/>
        </w:rPr>
        <w:tab/>
        <w:t>$274.43</w:t>
      </w:r>
    </w:p>
    <w:p w:rsidR="00D21CC9" w:rsidRPr="00D21CC9" w:rsidRDefault="00C03250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(Summer health fee $16</w:t>
      </w:r>
      <w:r w:rsidR="00D21CC9" w:rsidRPr="00664576">
        <w:rPr>
          <w:rFonts w:ascii="Calibri" w:hAnsi="Calibri"/>
          <w:i/>
          <w:color w:val="000000"/>
          <w:sz w:val="20"/>
          <w:szCs w:val="20"/>
        </w:rPr>
        <w:t>)</w:t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66457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.45 CAL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$330.01</w:t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 w:rsidRPr="002633E6">
        <w:rPr>
          <w:rFonts w:ascii="Calibri" w:hAnsi="Calibri"/>
          <w:b/>
          <w:color w:val="000000"/>
        </w:rPr>
        <w:t>Total</w:t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0F623F">
        <w:rPr>
          <w:rFonts w:ascii="Calibri" w:hAnsi="Calibri"/>
          <w:b/>
          <w:color w:val="000000"/>
        </w:rPr>
        <w:tab/>
      </w:r>
      <w:r w:rsidR="00C03250">
        <w:rPr>
          <w:rFonts w:ascii="Calibri" w:hAnsi="Calibri"/>
          <w:b/>
          <w:color w:val="000000"/>
        </w:rPr>
        <w:t>$215.00</w:t>
      </w:r>
      <w:r w:rsidR="00D21CC9">
        <w:rPr>
          <w:rFonts w:ascii="Calibri" w:hAnsi="Calibri"/>
          <w:b/>
          <w:color w:val="000000"/>
        </w:rPr>
        <w:t xml:space="preserve"> –$</w:t>
      </w:r>
      <w:r w:rsidR="00C03250">
        <w:rPr>
          <w:rFonts w:ascii="Calibri" w:hAnsi="Calibri"/>
          <w:b/>
          <w:color w:val="000000"/>
        </w:rPr>
        <w:t>218.00</w:t>
      </w:r>
      <w:r w:rsidR="000F623F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*A DOJ weapon clearance is required for all recruits.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 further information or to enroll, please call Santa Ana College, Criminal Justice Academy @ 714-566-9200.</w:t>
      </w:r>
    </w:p>
    <w:sectPr w:rsidR="002633E6" w:rsidRPr="002633E6" w:rsidSect="0037082D">
      <w:footerReference w:type="even" r:id="rId12"/>
      <w:footerReference w:type="default" r:id="rId13"/>
      <w:pgSz w:w="12240" w:h="15840"/>
      <w:pgMar w:top="288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1D" w:rsidRDefault="00B7661D">
      <w:r>
        <w:separator/>
      </w:r>
    </w:p>
  </w:endnote>
  <w:endnote w:type="continuationSeparator" w:id="0">
    <w:p w:rsidR="00B7661D" w:rsidRDefault="00B7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B" w:rsidRDefault="00E406CB" w:rsidP="00E94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1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5CB" w:rsidRDefault="002415CB" w:rsidP="00100E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B" w:rsidRDefault="002415CB" w:rsidP="00E94F7E">
    <w:pPr>
      <w:pStyle w:val="Footer"/>
      <w:framePr w:wrap="around" w:vAnchor="text" w:hAnchor="margin" w:xAlign="right" w:y="1"/>
      <w:rPr>
        <w:rStyle w:val="PageNumber"/>
      </w:rPr>
    </w:pPr>
  </w:p>
  <w:p w:rsidR="002415CB" w:rsidRDefault="002415CB" w:rsidP="00100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1D" w:rsidRDefault="00B7661D">
      <w:r>
        <w:separator/>
      </w:r>
    </w:p>
  </w:footnote>
  <w:footnote w:type="continuationSeparator" w:id="0">
    <w:p w:rsidR="00B7661D" w:rsidRDefault="00B7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9B3"/>
    <w:multiLevelType w:val="hybridMultilevel"/>
    <w:tmpl w:val="74FA1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3257AA"/>
    <w:multiLevelType w:val="hybridMultilevel"/>
    <w:tmpl w:val="C590C5E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0E37DB0"/>
    <w:multiLevelType w:val="hybridMultilevel"/>
    <w:tmpl w:val="4BECEE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65A7D"/>
    <w:multiLevelType w:val="multilevel"/>
    <w:tmpl w:val="5A64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875D7"/>
    <w:multiLevelType w:val="hybridMultilevel"/>
    <w:tmpl w:val="D3F262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86571A"/>
    <w:multiLevelType w:val="hybridMultilevel"/>
    <w:tmpl w:val="854088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CC34C0F"/>
    <w:multiLevelType w:val="hybridMultilevel"/>
    <w:tmpl w:val="397A48C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766325B"/>
    <w:multiLevelType w:val="hybridMultilevel"/>
    <w:tmpl w:val="F0D80D18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98757A0"/>
    <w:multiLevelType w:val="hybridMultilevel"/>
    <w:tmpl w:val="A600C3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90D3E"/>
    <w:multiLevelType w:val="hybridMultilevel"/>
    <w:tmpl w:val="56BA95D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3EE5D26"/>
    <w:multiLevelType w:val="hybridMultilevel"/>
    <w:tmpl w:val="ABCA07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69762146"/>
    <w:multiLevelType w:val="hybridMultilevel"/>
    <w:tmpl w:val="8560553E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EA7430E"/>
    <w:multiLevelType w:val="hybridMultilevel"/>
    <w:tmpl w:val="852A3F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7EC17C63"/>
    <w:multiLevelType w:val="multilevel"/>
    <w:tmpl w:val="F38266F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64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89"/>
    <w:rsid w:val="00000A9E"/>
    <w:rsid w:val="00003764"/>
    <w:rsid w:val="00004B0C"/>
    <w:rsid w:val="00015F25"/>
    <w:rsid w:val="00032DEA"/>
    <w:rsid w:val="0004131D"/>
    <w:rsid w:val="00050765"/>
    <w:rsid w:val="00054652"/>
    <w:rsid w:val="0006095C"/>
    <w:rsid w:val="000662C6"/>
    <w:rsid w:val="00074C03"/>
    <w:rsid w:val="00091BD7"/>
    <w:rsid w:val="00095918"/>
    <w:rsid w:val="000A3B2F"/>
    <w:rsid w:val="000B54F4"/>
    <w:rsid w:val="000C6CEC"/>
    <w:rsid w:val="000D7CBB"/>
    <w:rsid w:val="000E48FD"/>
    <w:rsid w:val="000E5D60"/>
    <w:rsid w:val="000F38B2"/>
    <w:rsid w:val="000F623F"/>
    <w:rsid w:val="000F742D"/>
    <w:rsid w:val="00100E82"/>
    <w:rsid w:val="001066FA"/>
    <w:rsid w:val="001207B0"/>
    <w:rsid w:val="001228E3"/>
    <w:rsid w:val="001263B3"/>
    <w:rsid w:val="00141B90"/>
    <w:rsid w:val="001434FC"/>
    <w:rsid w:val="00152297"/>
    <w:rsid w:val="00173156"/>
    <w:rsid w:val="0017437A"/>
    <w:rsid w:val="001940CD"/>
    <w:rsid w:val="001D2AAB"/>
    <w:rsid w:val="001D4D09"/>
    <w:rsid w:val="001E010B"/>
    <w:rsid w:val="001E0711"/>
    <w:rsid w:val="001E78B4"/>
    <w:rsid w:val="002052AF"/>
    <w:rsid w:val="0023706B"/>
    <w:rsid w:val="00240783"/>
    <w:rsid w:val="002415CB"/>
    <w:rsid w:val="002465BA"/>
    <w:rsid w:val="00255CA2"/>
    <w:rsid w:val="00262502"/>
    <w:rsid w:val="002633E6"/>
    <w:rsid w:val="00270F17"/>
    <w:rsid w:val="002742E0"/>
    <w:rsid w:val="002822A3"/>
    <w:rsid w:val="002831D8"/>
    <w:rsid w:val="00285D8A"/>
    <w:rsid w:val="00287C99"/>
    <w:rsid w:val="002C0452"/>
    <w:rsid w:val="002D586E"/>
    <w:rsid w:val="002E66D8"/>
    <w:rsid w:val="003167C9"/>
    <w:rsid w:val="003167D2"/>
    <w:rsid w:val="00321120"/>
    <w:rsid w:val="00321DED"/>
    <w:rsid w:val="003229AB"/>
    <w:rsid w:val="00347E7C"/>
    <w:rsid w:val="00356534"/>
    <w:rsid w:val="003574FE"/>
    <w:rsid w:val="00364C68"/>
    <w:rsid w:val="00366926"/>
    <w:rsid w:val="003707F3"/>
    <w:rsid w:val="0037082D"/>
    <w:rsid w:val="00372581"/>
    <w:rsid w:val="00387A01"/>
    <w:rsid w:val="00391138"/>
    <w:rsid w:val="00393EB5"/>
    <w:rsid w:val="003A09F1"/>
    <w:rsid w:val="003A1682"/>
    <w:rsid w:val="003D2A64"/>
    <w:rsid w:val="003F18A7"/>
    <w:rsid w:val="00400773"/>
    <w:rsid w:val="00414250"/>
    <w:rsid w:val="004224D2"/>
    <w:rsid w:val="00425039"/>
    <w:rsid w:val="00425AA7"/>
    <w:rsid w:val="004311F2"/>
    <w:rsid w:val="00435102"/>
    <w:rsid w:val="00437A01"/>
    <w:rsid w:val="00442E03"/>
    <w:rsid w:val="00456C96"/>
    <w:rsid w:val="004570E8"/>
    <w:rsid w:val="004629DC"/>
    <w:rsid w:val="004800E3"/>
    <w:rsid w:val="00497642"/>
    <w:rsid w:val="004A7A54"/>
    <w:rsid w:val="004C0EA3"/>
    <w:rsid w:val="004C7E2D"/>
    <w:rsid w:val="004E10FE"/>
    <w:rsid w:val="004F451A"/>
    <w:rsid w:val="0051329D"/>
    <w:rsid w:val="00550A71"/>
    <w:rsid w:val="0055139E"/>
    <w:rsid w:val="005760DF"/>
    <w:rsid w:val="00582A40"/>
    <w:rsid w:val="005967C6"/>
    <w:rsid w:val="005A4998"/>
    <w:rsid w:val="005A600A"/>
    <w:rsid w:val="005A6996"/>
    <w:rsid w:val="005B3DEA"/>
    <w:rsid w:val="005B5108"/>
    <w:rsid w:val="005D601E"/>
    <w:rsid w:val="0060324E"/>
    <w:rsid w:val="006227D0"/>
    <w:rsid w:val="0063327B"/>
    <w:rsid w:val="00644695"/>
    <w:rsid w:val="006539BB"/>
    <w:rsid w:val="00664576"/>
    <w:rsid w:val="0067056D"/>
    <w:rsid w:val="00687C45"/>
    <w:rsid w:val="006932C7"/>
    <w:rsid w:val="006A0F9A"/>
    <w:rsid w:val="006B2E9D"/>
    <w:rsid w:val="006B7E36"/>
    <w:rsid w:val="006D501B"/>
    <w:rsid w:val="006E7B0C"/>
    <w:rsid w:val="006F6070"/>
    <w:rsid w:val="006F66FD"/>
    <w:rsid w:val="00714DA2"/>
    <w:rsid w:val="00731EE6"/>
    <w:rsid w:val="00742F41"/>
    <w:rsid w:val="00754C5D"/>
    <w:rsid w:val="007557CC"/>
    <w:rsid w:val="00764160"/>
    <w:rsid w:val="007913BE"/>
    <w:rsid w:val="007A4A92"/>
    <w:rsid w:val="007B10D8"/>
    <w:rsid w:val="007C6964"/>
    <w:rsid w:val="007E04B9"/>
    <w:rsid w:val="007F66DF"/>
    <w:rsid w:val="008058A8"/>
    <w:rsid w:val="0080614F"/>
    <w:rsid w:val="00806326"/>
    <w:rsid w:val="00816AE2"/>
    <w:rsid w:val="00854956"/>
    <w:rsid w:val="008562C9"/>
    <w:rsid w:val="008602CD"/>
    <w:rsid w:val="008670F5"/>
    <w:rsid w:val="00872189"/>
    <w:rsid w:val="00891541"/>
    <w:rsid w:val="00894D69"/>
    <w:rsid w:val="008B4EF2"/>
    <w:rsid w:val="0093402B"/>
    <w:rsid w:val="00951F68"/>
    <w:rsid w:val="0095232A"/>
    <w:rsid w:val="00954AE6"/>
    <w:rsid w:val="009635D0"/>
    <w:rsid w:val="0097034D"/>
    <w:rsid w:val="009703B0"/>
    <w:rsid w:val="00991DE8"/>
    <w:rsid w:val="00995FA9"/>
    <w:rsid w:val="009E45BF"/>
    <w:rsid w:val="009F5173"/>
    <w:rsid w:val="00A04820"/>
    <w:rsid w:val="00A07638"/>
    <w:rsid w:val="00A107EB"/>
    <w:rsid w:val="00A112BF"/>
    <w:rsid w:val="00A13B4E"/>
    <w:rsid w:val="00A175BF"/>
    <w:rsid w:val="00A21B7A"/>
    <w:rsid w:val="00A344C7"/>
    <w:rsid w:val="00A4772A"/>
    <w:rsid w:val="00A51FE3"/>
    <w:rsid w:val="00A73DCE"/>
    <w:rsid w:val="00A80BFB"/>
    <w:rsid w:val="00AA4699"/>
    <w:rsid w:val="00AF47C8"/>
    <w:rsid w:val="00B0352A"/>
    <w:rsid w:val="00B0391E"/>
    <w:rsid w:val="00B03BEC"/>
    <w:rsid w:val="00B143D8"/>
    <w:rsid w:val="00B41F24"/>
    <w:rsid w:val="00B4397A"/>
    <w:rsid w:val="00B60EC6"/>
    <w:rsid w:val="00B63754"/>
    <w:rsid w:val="00B7519C"/>
    <w:rsid w:val="00B7661D"/>
    <w:rsid w:val="00B86434"/>
    <w:rsid w:val="00B93FAB"/>
    <w:rsid w:val="00BB347D"/>
    <w:rsid w:val="00BF31CF"/>
    <w:rsid w:val="00BF3CA6"/>
    <w:rsid w:val="00BF62F1"/>
    <w:rsid w:val="00C03250"/>
    <w:rsid w:val="00C13FEC"/>
    <w:rsid w:val="00C21957"/>
    <w:rsid w:val="00C32EF1"/>
    <w:rsid w:val="00C745EE"/>
    <w:rsid w:val="00C75B20"/>
    <w:rsid w:val="00CA4514"/>
    <w:rsid w:val="00CE7AFE"/>
    <w:rsid w:val="00CF1ED4"/>
    <w:rsid w:val="00CF2F3E"/>
    <w:rsid w:val="00CF4134"/>
    <w:rsid w:val="00D05A14"/>
    <w:rsid w:val="00D1276D"/>
    <w:rsid w:val="00D1444F"/>
    <w:rsid w:val="00D213B8"/>
    <w:rsid w:val="00D21CC9"/>
    <w:rsid w:val="00D25DE0"/>
    <w:rsid w:val="00D63E45"/>
    <w:rsid w:val="00D92F98"/>
    <w:rsid w:val="00DA00E3"/>
    <w:rsid w:val="00DB0150"/>
    <w:rsid w:val="00DC2D00"/>
    <w:rsid w:val="00DD68BA"/>
    <w:rsid w:val="00DD76DE"/>
    <w:rsid w:val="00E05081"/>
    <w:rsid w:val="00E057EB"/>
    <w:rsid w:val="00E1008C"/>
    <w:rsid w:val="00E13738"/>
    <w:rsid w:val="00E2263B"/>
    <w:rsid w:val="00E34F94"/>
    <w:rsid w:val="00E406CB"/>
    <w:rsid w:val="00E43CAA"/>
    <w:rsid w:val="00E560A4"/>
    <w:rsid w:val="00E7249F"/>
    <w:rsid w:val="00E94F7E"/>
    <w:rsid w:val="00EA194F"/>
    <w:rsid w:val="00EA1A12"/>
    <w:rsid w:val="00EC2498"/>
    <w:rsid w:val="00EC2EBB"/>
    <w:rsid w:val="00EE0289"/>
    <w:rsid w:val="00F01DD0"/>
    <w:rsid w:val="00F158B7"/>
    <w:rsid w:val="00F474AD"/>
    <w:rsid w:val="00F632FD"/>
    <w:rsid w:val="00F708E6"/>
    <w:rsid w:val="00F72CB4"/>
    <w:rsid w:val="00FA6832"/>
    <w:rsid w:val="00FB4441"/>
    <w:rsid w:val="00FB55D1"/>
    <w:rsid w:val="00FB5AC5"/>
    <w:rsid w:val="00FC5368"/>
    <w:rsid w:val="00FE7E68"/>
    <w:rsid w:val="00FF03F1"/>
    <w:rsid w:val="00FF2244"/>
    <w:rsid w:val="00FF4033"/>
    <w:rsid w:val="00FF530C"/>
    <w:rsid w:val="00FF6A0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st.ca.gov/Training/Reserve_Peace_Officer_Progra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HNYXMCCMVK3K-160-95</_dlc_DocId>
    <_dlc_DocIdUrl xmlns="431189f8-a51b-453f-9f0c-3a0b3b65b12f">
      <Url>https://www.sac.edu/AcademicProgs/HST/CJA/_layouts/15/DocIdRedir.aspx?ID=HNYXMCCMVK3K-160-95</Url>
      <Description>HNYXMCCMVK3K-160-95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902264B3234FBE1FB045C7507811" ma:contentTypeVersion="1" ma:contentTypeDescription="Create a new document." ma:contentTypeScope="" ma:versionID="8a5f0fead29fe9d3351abda1b676bee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38FCA-6ABB-4C12-8292-B2A540A8DCE7}"/>
</file>

<file path=customXml/itemProps2.xml><?xml version="1.0" encoding="utf-8"?>
<ds:datastoreItem xmlns:ds="http://schemas.openxmlformats.org/officeDocument/2006/customXml" ds:itemID="{BF577F33-A762-4400-97FE-DA3CA4268711}"/>
</file>

<file path=customXml/itemProps3.xml><?xml version="1.0" encoding="utf-8"?>
<ds:datastoreItem xmlns:ds="http://schemas.openxmlformats.org/officeDocument/2006/customXml" ds:itemID="{4FEBE833-8E1A-416F-AA50-349959F52FC1}"/>
</file>

<file path=customXml/itemProps4.xml><?xml version="1.0" encoding="utf-8"?>
<ds:datastoreItem xmlns:ds="http://schemas.openxmlformats.org/officeDocument/2006/customXml" ds:itemID="{CD7A0E53-A3A6-4E85-A431-A82A511CE36D}"/>
</file>

<file path=customXml/itemProps5.xml><?xml version="1.0" encoding="utf-8"?>
<ds:datastoreItem xmlns:ds="http://schemas.openxmlformats.org/officeDocument/2006/customXml" ds:itemID="{282D1CCB-6FCA-4CEF-A064-94E17B10A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SHERIFF’S DEPARTMENT</vt:lpstr>
    </vt:vector>
  </TitlesOfParts>
  <Company>RSCCD</Company>
  <LinksUpToDate>false</LinksUpToDate>
  <CharactersWithSpaces>1902</CharactersWithSpaces>
  <SharedDoc>false</SharedDoc>
  <HLinks>
    <vt:vector size="6" baseType="variant"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http://www.post.ca.gov/Training/Reserve_Peace_Officer_Program/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SHERIFF’S DEPARTMENT</dc:title>
  <dc:creator>unknown</dc:creator>
  <cp:lastModifiedBy>Windows User</cp:lastModifiedBy>
  <cp:revision>2</cp:revision>
  <cp:lastPrinted>2014-09-29T22:09:00Z</cp:lastPrinted>
  <dcterms:created xsi:type="dcterms:W3CDTF">2017-10-03T19:36:00Z</dcterms:created>
  <dcterms:modified xsi:type="dcterms:W3CDTF">2017-10-03T19:36:00Z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0x010100289B902264B3234FBE1FB045C7507811</vt:lpwstr>
  </property>
  <property fmtid="{D5CDD505-2E9C-101B-9397-08002B2CF9AE}" pid="3" name="_dlc_DocIdItemGuid">
    <vt:lpwstr>390d8e75-b261-4363-9765-4455d3195ab2</vt:lpwstr>
  </property>
</Properties>
</file>